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</w:t>
      </w:r>
    </w:p>
    <w:p>
      <w:pPr>
        <w:pStyle w:val="7"/>
        <w:jc w:val="center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PLAN RADA HUP PČELINJAK ZA 2022.g</w:t>
      </w:r>
    </w:p>
    <w:p>
      <w:pPr>
        <w:pStyle w:val="7"/>
        <w:jc w:val="center"/>
        <w:rPr>
          <w:rFonts w:hint="default"/>
          <w:sz w:val="28"/>
          <w:szCs w:val="28"/>
          <w:lang w:val="hr-HR"/>
        </w:rPr>
      </w:pPr>
      <w:bookmarkStart w:id="0" w:name="_GoBack"/>
      <w:bookmarkEnd w:id="0"/>
    </w:p>
    <w:p>
      <w:pPr>
        <w:jc w:val="left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HUP Pčelinjak nakon izuzetno teške i zahtjevne 2021. godine nastavlja rad udarnim tempom. U najavi imamo projekte u sklopu Ministarstva pravosuđa a i u sklopu Ministarstva poljoprivrede na koje svakako planiramo aplicirati. Nadamo se da će, s obzirom na novu vlast, u Gradu Zagrebu biti raspisani natječaji na kje će mo također aplicirati.</w:t>
      </w:r>
    </w:p>
    <w:p>
      <w:pPr>
        <w:jc w:val="left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 xml:space="preserve">I dalje je potrebno raditi na prepoznatljivosti Udruge kroz medije i razne aktivnosti, te na privlačenju novoga članstva. </w:t>
      </w:r>
    </w:p>
    <w:p>
      <w:pPr>
        <w:jc w:val="left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I dalje će mo nastojati doći do vlastitih prostorija. U suradnji s gradskim službama pokušati će mo pogurati reguliranje Urbanog pčelarstva, tim više što stižu informacije iz Ministarstva poljoprivrede da je u izradi novi pravilnik u kojem će Urbano pčelarstvo biti zastupljeno.</w:t>
      </w:r>
    </w:p>
    <w:p>
      <w:pPr>
        <w:jc w:val="left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Nadamo se kraju nedaćama ( kovid, potres...) te nastavku normalnog djelovanja Udruge uz redovita druženja, predavanja te pokoji izlet. I ove godine imamo u planu organizirati pčelarske škole gdje se za to ukažu potrebe, Gradsku pčelarsku službu te ostale projekte po kojima smo prepoznatljivi.</w:t>
      </w:r>
    </w:p>
    <w:p>
      <w:pPr>
        <w:jc w:val="left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Kao i uvijek, spremni smo prihvatiti i nove izazove koji će biti stavljeni pred nas.</w:t>
      </w:r>
    </w:p>
    <w:p>
      <w:pPr>
        <w:jc w:val="left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Bitno je napomenuti da je 2022. godina nama i izborna godina te će se tijekom veljače održati Izborna Skupština pa zamoljavam članove da razmisle o prijedlozima kandidata koji će voditi Udrugu u idućem mandatu.</w:t>
      </w:r>
    </w:p>
    <w:p>
      <w:pPr>
        <w:jc w:val="left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S obzirom na cjelokupnu situaciju teško je raditi neke veće planove od već navedenih jer je nemoguće predviđati što nas čeka.</w:t>
      </w:r>
    </w:p>
    <w:p>
      <w:pPr>
        <w:jc w:val="left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U Zagrebu, 02.12.2021.                                                      Dražen Jerman</w:t>
      </w:r>
    </w:p>
    <w:p>
      <w:pPr>
        <w:jc w:val="left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 xml:space="preserve">                                                                                       predsjednik HUP Pčelinjak</w:t>
      </w:r>
    </w:p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A2A93"/>
    <w:rsid w:val="0EDF6E24"/>
    <w:rsid w:val="4C73335F"/>
    <w:rsid w:val="73D6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56</Words>
  <Characters>324</Characters>
  <Lines>2</Lines>
  <Paragraphs>1</Paragraphs>
  <TotalTime>18</TotalTime>
  <ScaleCrop>false</ScaleCrop>
  <LinksUpToDate>false</LinksUpToDate>
  <CharactersWithSpaces>379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2018-10-12T18:19:00Z</dcterms:created>
  <dc:creator>bee happy</dc:creator>
  <cp:lastModifiedBy>WPS_1612289907</cp:lastModifiedBy>
  <cp:lastPrinted>2021-12-02T18:53:19Z</cp:lastPrinted>
  <dcterms:modified xsi:type="dcterms:W3CDTF">2021-12-02T18:54:24Z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2057-11.2.0.10382</vt:lpwstr>
  </property>
  <property fmtid="{D5CDD505-2E9C-101B-9397-08002B2CF9AE}" pid="3" name="ICV">
    <vt:lpwstr>FFDFCC4CB2724BA48EA5A03C9E60B288</vt:lpwstr>
  </property>
</Properties>
</file>