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</w:pPr>
      <w:r>
        <w:rPr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-142240</wp:posOffset>
            </wp:positionV>
            <wp:extent cx="1209675" cy="1261110"/>
            <wp:effectExtent l="0" t="0" r="0" b="0"/>
            <wp:wrapSquare wrapText="bothSides"/>
            <wp:docPr id="2" name="Slika 1" descr="C:\Users\Domi\Desktop\HUP\HUP1-dodatna jačina boj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 descr="C:\Users\Domi\Desktop\HUP\HUP1-dodatna jačina boj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7879" cy="1269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HUP Pčelinjak</w:t>
      </w:r>
    </w:p>
    <w:p>
      <w:pPr>
        <w:pStyle w:val="8"/>
      </w:pPr>
      <w:r>
        <w:t xml:space="preserve">Njegoševa 10/1 , 10000 ZAGREB                                               </w:t>
      </w:r>
    </w:p>
    <w:p>
      <w:pPr>
        <w:pStyle w:val="8"/>
      </w:pPr>
      <w:r>
        <w:t xml:space="preserve">Mob.:  098/1870-178                                                                  </w:t>
      </w:r>
    </w:p>
    <w:p>
      <w:pPr>
        <w:pStyle w:val="8"/>
      </w:pPr>
      <w:r>
        <w:t xml:space="preserve">e-mail: </w:t>
      </w:r>
      <w:r>
        <w:fldChar w:fldCharType="begin"/>
      </w:r>
      <w:r>
        <w:instrText xml:space="preserve"> HYPERLINK "mailto:predsjednik@pcelinjak.hr" </w:instrText>
      </w:r>
      <w:r>
        <w:fldChar w:fldCharType="separate"/>
      </w:r>
      <w:r>
        <w:rPr>
          <w:rStyle w:val="4"/>
        </w:rPr>
        <w:t>predsjednik@pcelinjak.hr</w:t>
      </w:r>
      <w:r>
        <w:rPr>
          <w:rStyle w:val="4"/>
        </w:rPr>
        <w:fldChar w:fldCharType="end"/>
      </w:r>
    </w:p>
    <w:p>
      <w:pPr>
        <w:pStyle w:val="8"/>
      </w:pPr>
      <w:r>
        <w:t>OIB: 57314858379</w:t>
      </w:r>
    </w:p>
    <w:p>
      <w:pPr>
        <w:pStyle w:val="8"/>
      </w:pPr>
      <w:r>
        <w:t>Rn: HR 712484008 1135077745  RBA</w:t>
      </w:r>
    </w:p>
    <w:p>
      <w:pPr>
        <w:pStyle w:val="8"/>
      </w:pPr>
      <w:r>
        <w:t xml:space="preserve">www.pcelinjak.hr </w:t>
      </w:r>
    </w:p>
    <w:p>
      <w:pPr>
        <w:pStyle w:val="8"/>
      </w:pPr>
    </w:p>
    <w:p>
      <w:pPr>
        <w:pStyle w:val="8"/>
      </w:pPr>
    </w:p>
    <w:p>
      <w:pPr>
        <w:jc w:val="center"/>
        <w:rPr>
          <w:rFonts w:hint="default"/>
          <w:b/>
          <w:bCs/>
          <w:sz w:val="28"/>
          <w:szCs w:val="28"/>
          <w:lang w:val="hr-HR"/>
        </w:rPr>
      </w:pPr>
      <w:r>
        <w:rPr>
          <w:rFonts w:hint="default"/>
          <w:b/>
          <w:bCs/>
          <w:sz w:val="28"/>
          <w:szCs w:val="28"/>
          <w:lang w:val="hr-HR"/>
        </w:rPr>
        <w:t>FINANCIJSKI IZVJEŠTAJ ZA 2019. GODINU</w:t>
      </w:r>
    </w:p>
    <w:p>
      <w:pPr>
        <w:jc w:val="left"/>
        <w:rPr>
          <w:rFonts w:hint="default"/>
          <w:b/>
          <w:bCs/>
          <w:sz w:val="24"/>
          <w:szCs w:val="24"/>
          <w:lang w:val="hr-HR"/>
        </w:rPr>
      </w:pPr>
      <w:r>
        <w:rPr>
          <w:rFonts w:hint="default"/>
          <w:b/>
          <w:bCs/>
          <w:sz w:val="24"/>
          <w:szCs w:val="24"/>
          <w:lang w:val="hr-HR"/>
        </w:rPr>
        <w:t>PRIHODI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096"/>
        <w:gridCol w:w="3096"/>
        <w:gridCol w:w="30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096" w:type="dxa"/>
          </w:tcPr>
          <w:p>
            <w:pPr>
              <w:jc w:val="left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  <w:t>PRENESENO IZ PREDHODNOG RAZDOBLJA</w:t>
            </w:r>
          </w:p>
        </w:tc>
        <w:tc>
          <w:tcPr>
            <w:tcW w:w="3096" w:type="dxa"/>
          </w:tcPr>
          <w:p>
            <w:pPr>
              <w:jc w:val="left"/>
              <w:rPr>
                <w:rFonts w:hint="default"/>
                <w:b/>
                <w:bCs/>
                <w:sz w:val="24"/>
                <w:szCs w:val="24"/>
                <w:vertAlign w:val="baseline"/>
                <w:lang w:val="hr-HR"/>
              </w:rPr>
            </w:pPr>
          </w:p>
        </w:tc>
        <w:tc>
          <w:tcPr>
            <w:tcW w:w="3096" w:type="dxa"/>
          </w:tcPr>
          <w:p>
            <w:pPr>
              <w:jc w:val="right"/>
              <w:rPr>
                <w:rFonts w:hint="default"/>
                <w:b/>
                <w:bCs/>
                <w:sz w:val="24"/>
                <w:szCs w:val="24"/>
                <w:vertAlign w:val="baseline"/>
                <w:lang w:val="hr-HR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  <w:t>40.947,00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096" w:type="dxa"/>
          </w:tcPr>
          <w:p>
            <w:pPr>
              <w:jc w:val="left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  <w:t>PRIHODI U 2019. GODINI</w:t>
            </w:r>
          </w:p>
        </w:tc>
        <w:tc>
          <w:tcPr>
            <w:tcW w:w="3096" w:type="dxa"/>
          </w:tcPr>
          <w:p>
            <w:pPr>
              <w:jc w:val="left"/>
              <w:rPr>
                <w:rFonts w:hint="default"/>
                <w:b/>
                <w:bCs/>
                <w:sz w:val="24"/>
                <w:szCs w:val="24"/>
                <w:vertAlign w:val="baseline"/>
                <w:lang w:val="hr-HR"/>
              </w:rPr>
            </w:pPr>
          </w:p>
        </w:tc>
        <w:tc>
          <w:tcPr>
            <w:tcW w:w="3096" w:type="dxa"/>
          </w:tcPr>
          <w:p>
            <w:pPr>
              <w:jc w:val="right"/>
              <w:rPr>
                <w:rFonts w:hint="default"/>
                <w:b/>
                <w:bCs/>
                <w:sz w:val="24"/>
                <w:szCs w:val="24"/>
                <w:vertAlign w:val="baseline"/>
                <w:lang w:val="hr-HR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  <w:t>68.514,00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096" w:type="dxa"/>
          </w:tcPr>
          <w:p>
            <w:pPr>
              <w:jc w:val="left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  <w:t>PRIHODI OD PRODAJE ROBA I PRUŽANJA USLUGA</w:t>
            </w:r>
          </w:p>
        </w:tc>
        <w:tc>
          <w:tcPr>
            <w:tcW w:w="3096" w:type="dxa"/>
          </w:tcPr>
          <w:p>
            <w:pPr>
              <w:jc w:val="left"/>
              <w:rPr>
                <w:rFonts w:hint="default"/>
                <w:b/>
                <w:bCs/>
                <w:sz w:val="24"/>
                <w:szCs w:val="24"/>
                <w:vertAlign w:val="baseline"/>
                <w:lang w:val="hr-HR"/>
              </w:rPr>
            </w:pPr>
          </w:p>
        </w:tc>
        <w:tc>
          <w:tcPr>
            <w:tcW w:w="3096" w:type="dxa"/>
          </w:tcPr>
          <w:p>
            <w:pPr>
              <w:jc w:val="right"/>
              <w:rPr>
                <w:rFonts w:hint="default"/>
                <w:b/>
                <w:bCs/>
                <w:sz w:val="24"/>
                <w:szCs w:val="24"/>
                <w:vertAlign w:val="baseline"/>
                <w:lang w:val="hr-HR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  <w:t>31.918,00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096" w:type="dxa"/>
          </w:tcPr>
          <w:p>
            <w:pPr>
              <w:jc w:val="left"/>
              <w:rPr>
                <w:rFonts w:hint="default"/>
                <w:b/>
                <w:bCs/>
                <w:sz w:val="24"/>
                <w:szCs w:val="24"/>
                <w:vertAlign w:val="baseline"/>
                <w:lang w:val="hr-HR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  <w:t>PRIHODI OD ČLANARINA</w:t>
            </w:r>
          </w:p>
        </w:tc>
        <w:tc>
          <w:tcPr>
            <w:tcW w:w="3096" w:type="dxa"/>
          </w:tcPr>
          <w:p>
            <w:pPr>
              <w:jc w:val="left"/>
              <w:rPr>
                <w:rFonts w:hint="default"/>
                <w:b/>
                <w:bCs/>
                <w:sz w:val="24"/>
                <w:szCs w:val="24"/>
                <w:vertAlign w:val="baseline"/>
                <w:lang w:val="hr-HR"/>
              </w:rPr>
            </w:pPr>
          </w:p>
        </w:tc>
        <w:tc>
          <w:tcPr>
            <w:tcW w:w="3096" w:type="dxa"/>
          </w:tcPr>
          <w:p>
            <w:pPr>
              <w:jc w:val="right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  <w:t>2.400,00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096" w:type="dxa"/>
          </w:tcPr>
          <w:p>
            <w:pPr>
              <w:jc w:val="left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  <w:t>PRIHODI OD DONACIJA</w:t>
            </w:r>
          </w:p>
        </w:tc>
        <w:tc>
          <w:tcPr>
            <w:tcW w:w="3096" w:type="dxa"/>
          </w:tcPr>
          <w:p>
            <w:pPr>
              <w:jc w:val="left"/>
              <w:rPr>
                <w:rFonts w:hint="default"/>
                <w:b/>
                <w:bCs/>
                <w:sz w:val="24"/>
                <w:szCs w:val="24"/>
                <w:vertAlign w:val="baseline"/>
                <w:lang w:val="hr-HR"/>
              </w:rPr>
            </w:pPr>
          </w:p>
        </w:tc>
        <w:tc>
          <w:tcPr>
            <w:tcW w:w="3096" w:type="dxa"/>
          </w:tcPr>
          <w:p>
            <w:pPr>
              <w:jc w:val="right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  <w:t>34.195,00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096" w:type="dxa"/>
          </w:tcPr>
          <w:p>
            <w:pPr>
              <w:jc w:val="left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  <w:t>PRIHODI OD KAMATA</w:t>
            </w:r>
          </w:p>
        </w:tc>
        <w:tc>
          <w:tcPr>
            <w:tcW w:w="3096" w:type="dxa"/>
          </w:tcPr>
          <w:p>
            <w:pPr>
              <w:jc w:val="left"/>
              <w:rPr>
                <w:rFonts w:hint="default"/>
                <w:b/>
                <w:bCs/>
                <w:sz w:val="24"/>
                <w:szCs w:val="24"/>
                <w:vertAlign w:val="baseline"/>
                <w:lang w:val="hr-HR"/>
              </w:rPr>
            </w:pPr>
          </w:p>
        </w:tc>
        <w:tc>
          <w:tcPr>
            <w:tcW w:w="3096" w:type="dxa"/>
          </w:tcPr>
          <w:p>
            <w:pPr>
              <w:wordWrap w:val="0"/>
              <w:jc w:val="right"/>
              <w:rPr>
                <w:rFonts w:hint="default"/>
                <w:b/>
                <w:bCs/>
                <w:sz w:val="24"/>
                <w:szCs w:val="24"/>
                <w:vertAlign w:val="baseline"/>
                <w:lang w:val="hr-HR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  <w:t>1,00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096" w:type="dxa"/>
          </w:tcPr>
          <w:p>
            <w:pPr>
              <w:jc w:val="left"/>
              <w:rPr>
                <w:rFonts w:hint="default"/>
                <w:b/>
                <w:bCs/>
                <w:sz w:val="24"/>
                <w:szCs w:val="24"/>
                <w:vertAlign w:val="baseline"/>
                <w:lang w:val="hr-H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hr-HR"/>
              </w:rPr>
              <w:t>UKUPNO SA PRIJENOSOM IZ 2018. GODINE</w:t>
            </w:r>
          </w:p>
        </w:tc>
        <w:tc>
          <w:tcPr>
            <w:tcW w:w="3096" w:type="dxa"/>
          </w:tcPr>
          <w:p>
            <w:pPr>
              <w:jc w:val="left"/>
              <w:rPr>
                <w:rFonts w:hint="default"/>
                <w:b/>
                <w:bCs/>
                <w:sz w:val="24"/>
                <w:szCs w:val="24"/>
                <w:vertAlign w:val="baseline"/>
                <w:lang w:val="hr-HR"/>
              </w:rPr>
            </w:pPr>
          </w:p>
        </w:tc>
        <w:tc>
          <w:tcPr>
            <w:tcW w:w="3096" w:type="dxa"/>
          </w:tcPr>
          <w:p>
            <w:pPr>
              <w:jc w:val="right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  <w:t>109.461,00</w:t>
            </w:r>
          </w:p>
        </w:tc>
      </w:tr>
    </w:tbl>
    <w:p>
      <w:pPr>
        <w:jc w:val="left"/>
        <w:rPr>
          <w:rFonts w:hint="default"/>
          <w:b/>
          <w:bCs/>
          <w:sz w:val="24"/>
          <w:szCs w:val="24"/>
          <w:lang w:val="hr-HR"/>
        </w:rPr>
      </w:pPr>
    </w:p>
    <w:p>
      <w:pPr>
        <w:jc w:val="left"/>
        <w:rPr>
          <w:rFonts w:hint="default"/>
          <w:b/>
          <w:bCs/>
          <w:sz w:val="24"/>
          <w:szCs w:val="24"/>
          <w:lang w:val="hr-HR"/>
        </w:rPr>
      </w:pPr>
      <w:r>
        <w:rPr>
          <w:rFonts w:hint="default"/>
          <w:b/>
          <w:bCs/>
          <w:sz w:val="24"/>
          <w:szCs w:val="24"/>
          <w:lang w:val="hr-HR"/>
        </w:rPr>
        <w:t>RASHODI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096"/>
        <w:gridCol w:w="3096"/>
        <w:gridCol w:w="30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096" w:type="dxa"/>
          </w:tcPr>
          <w:p>
            <w:pPr>
              <w:jc w:val="left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  <w:t>ŠKOLARINE</w:t>
            </w:r>
          </w:p>
        </w:tc>
        <w:tc>
          <w:tcPr>
            <w:tcW w:w="3096" w:type="dxa"/>
          </w:tcPr>
          <w:p>
            <w:pPr>
              <w:jc w:val="left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</w:pPr>
          </w:p>
        </w:tc>
        <w:tc>
          <w:tcPr>
            <w:tcW w:w="3096" w:type="dxa"/>
          </w:tcPr>
          <w:p>
            <w:pPr>
              <w:jc w:val="right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  <w:t>10.100,00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096" w:type="dxa"/>
          </w:tcPr>
          <w:p>
            <w:pPr>
              <w:jc w:val="left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  <w:t>NAKNADE TROŠKOVA SLUŽBENIH PUTOVANJA</w:t>
            </w:r>
          </w:p>
        </w:tc>
        <w:tc>
          <w:tcPr>
            <w:tcW w:w="3096" w:type="dxa"/>
          </w:tcPr>
          <w:p>
            <w:pPr>
              <w:jc w:val="left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</w:pPr>
          </w:p>
        </w:tc>
        <w:tc>
          <w:tcPr>
            <w:tcW w:w="3096" w:type="dxa"/>
          </w:tcPr>
          <w:p>
            <w:pPr>
              <w:jc w:val="right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  <w:t>24.889,00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096" w:type="dxa"/>
          </w:tcPr>
          <w:p>
            <w:pPr>
              <w:jc w:val="left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  <w:t>NAKNADE VOLONTERIMA</w:t>
            </w:r>
          </w:p>
        </w:tc>
        <w:tc>
          <w:tcPr>
            <w:tcW w:w="3096" w:type="dxa"/>
          </w:tcPr>
          <w:p>
            <w:pPr>
              <w:jc w:val="left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</w:pPr>
          </w:p>
        </w:tc>
        <w:tc>
          <w:tcPr>
            <w:tcW w:w="3096" w:type="dxa"/>
          </w:tcPr>
          <w:p>
            <w:pPr>
              <w:jc w:val="right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  <w:t>21.000,00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096" w:type="dxa"/>
          </w:tcPr>
          <w:p>
            <w:pPr>
              <w:jc w:val="left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  <w:t>RASHODI ZA USLUGE (POŠTA, PROMIĐBA, INTELEKTUALNE USLUGE...)</w:t>
            </w:r>
          </w:p>
        </w:tc>
        <w:tc>
          <w:tcPr>
            <w:tcW w:w="3096" w:type="dxa"/>
          </w:tcPr>
          <w:p>
            <w:pPr>
              <w:jc w:val="left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</w:pPr>
          </w:p>
        </w:tc>
        <w:tc>
          <w:tcPr>
            <w:tcW w:w="3096" w:type="dxa"/>
          </w:tcPr>
          <w:p>
            <w:pPr>
              <w:jc w:val="right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  <w:t>11.282,00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096" w:type="dxa"/>
          </w:tcPr>
          <w:p>
            <w:pPr>
              <w:jc w:val="left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  <w:t>RASHODI ZA MATERIJAL I ENERGIJU (UREDSKI I SITNI INVENTAR)</w:t>
            </w:r>
          </w:p>
        </w:tc>
        <w:tc>
          <w:tcPr>
            <w:tcW w:w="3096" w:type="dxa"/>
          </w:tcPr>
          <w:p>
            <w:pPr>
              <w:jc w:val="left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</w:pPr>
          </w:p>
        </w:tc>
        <w:tc>
          <w:tcPr>
            <w:tcW w:w="3096" w:type="dxa"/>
          </w:tcPr>
          <w:p>
            <w:pPr>
              <w:jc w:val="right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  <w:t>9.563,00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096" w:type="dxa"/>
          </w:tcPr>
          <w:p>
            <w:pPr>
              <w:jc w:val="left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  <w:t>REPRENZETACIJA</w:t>
            </w:r>
          </w:p>
        </w:tc>
        <w:tc>
          <w:tcPr>
            <w:tcW w:w="3096" w:type="dxa"/>
          </w:tcPr>
          <w:p>
            <w:pPr>
              <w:jc w:val="left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</w:pPr>
          </w:p>
        </w:tc>
        <w:tc>
          <w:tcPr>
            <w:tcW w:w="3096" w:type="dxa"/>
          </w:tcPr>
          <w:p>
            <w:pPr>
              <w:jc w:val="right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  <w:t>815,00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096" w:type="dxa"/>
          </w:tcPr>
          <w:p>
            <w:pPr>
              <w:jc w:val="left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  <w:t>IZLETI I OSTALO</w:t>
            </w:r>
          </w:p>
        </w:tc>
        <w:tc>
          <w:tcPr>
            <w:tcW w:w="3096" w:type="dxa"/>
          </w:tcPr>
          <w:p>
            <w:pPr>
              <w:jc w:val="left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</w:pPr>
          </w:p>
        </w:tc>
        <w:tc>
          <w:tcPr>
            <w:tcW w:w="3096" w:type="dxa"/>
          </w:tcPr>
          <w:p>
            <w:pPr>
              <w:jc w:val="right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  <w:t>5.324,00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096" w:type="dxa"/>
          </w:tcPr>
          <w:p>
            <w:pPr>
              <w:jc w:val="left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  <w:t>UKUPNO RASHODI</w:t>
            </w:r>
          </w:p>
        </w:tc>
        <w:tc>
          <w:tcPr>
            <w:tcW w:w="3096" w:type="dxa"/>
          </w:tcPr>
          <w:p>
            <w:pPr>
              <w:jc w:val="left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</w:pPr>
          </w:p>
        </w:tc>
        <w:tc>
          <w:tcPr>
            <w:tcW w:w="3096" w:type="dxa"/>
          </w:tcPr>
          <w:p>
            <w:pPr>
              <w:jc w:val="right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hr-HR"/>
              </w:rPr>
              <w:t>82.973,00</w:t>
            </w:r>
          </w:p>
        </w:tc>
      </w:tr>
    </w:tbl>
    <w:p>
      <w:pPr>
        <w:jc w:val="left"/>
        <w:rPr>
          <w:rFonts w:hint="default"/>
          <w:b/>
          <w:bCs/>
          <w:sz w:val="24"/>
          <w:szCs w:val="24"/>
          <w:lang w:val="hr-HR"/>
        </w:rPr>
      </w:pPr>
    </w:p>
    <w:p>
      <w:pPr>
        <w:rPr>
          <w:rFonts w:hint="default"/>
          <w:b/>
          <w:bCs/>
          <w:sz w:val="28"/>
          <w:szCs w:val="28"/>
          <w:lang w:val="hr-HR"/>
        </w:rPr>
      </w:pPr>
      <w:r>
        <w:rPr>
          <w:rFonts w:hint="default"/>
          <w:b/>
          <w:bCs/>
          <w:sz w:val="28"/>
          <w:szCs w:val="28"/>
          <w:lang w:val="hr-HR"/>
        </w:rPr>
        <w:t>RAZLIKA                                                                                                                26.488,00</w:t>
      </w:r>
    </w:p>
    <w:p>
      <w:pPr>
        <w:rPr>
          <w:rFonts w:hint="default"/>
          <w:b/>
          <w:bCs/>
          <w:sz w:val="28"/>
          <w:szCs w:val="28"/>
          <w:lang w:val="hr-HR"/>
        </w:rPr>
      </w:pPr>
    </w:p>
    <w:p>
      <w:pPr>
        <w:rPr>
          <w:rFonts w:hint="default"/>
          <w:b w:val="0"/>
          <w:bCs w:val="0"/>
          <w:sz w:val="28"/>
          <w:szCs w:val="28"/>
          <w:lang w:val="hr-HR"/>
        </w:rPr>
      </w:pPr>
      <w:r>
        <w:rPr>
          <w:rFonts w:hint="default"/>
          <w:b w:val="0"/>
          <w:bCs w:val="0"/>
          <w:sz w:val="28"/>
          <w:szCs w:val="28"/>
          <w:lang w:val="hr-HR"/>
        </w:rPr>
        <w:t>U Zagrebu, 15.10.2020.                                  Luka Ivanov-Kostanjevečki</w:t>
      </w:r>
    </w:p>
    <w:p>
      <w:pPr>
        <w:rPr>
          <w:rFonts w:hint="default"/>
          <w:b w:val="0"/>
          <w:bCs w:val="0"/>
          <w:sz w:val="28"/>
          <w:szCs w:val="28"/>
          <w:lang w:val="hr-HR"/>
        </w:rPr>
      </w:pPr>
      <w:r>
        <w:rPr>
          <w:rFonts w:hint="default"/>
          <w:b w:val="0"/>
          <w:bCs w:val="0"/>
          <w:sz w:val="28"/>
          <w:szCs w:val="28"/>
          <w:lang w:val="hr-HR"/>
        </w:rPr>
        <w:t xml:space="preserve">                                                                                 </w:t>
      </w:r>
      <w:bookmarkStart w:id="0" w:name="_GoBack"/>
      <w:bookmarkEnd w:id="0"/>
      <w:r>
        <w:rPr>
          <w:rFonts w:hint="default"/>
          <w:b w:val="0"/>
          <w:bCs w:val="0"/>
          <w:sz w:val="28"/>
          <w:szCs w:val="28"/>
          <w:lang w:val="hr-HR"/>
        </w:rPr>
        <w:t xml:space="preserve"> Tajnik HUP Pčelinjak</w:t>
      </w:r>
    </w:p>
    <w:p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Calibri">
    <w:panose1 w:val="020F0502020204030204"/>
    <w:charset w:val="86"/>
    <w:family w:val="auto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E6D"/>
    <w:rsid w:val="000026D1"/>
    <w:rsid w:val="000A38CF"/>
    <w:rsid w:val="00175B2C"/>
    <w:rsid w:val="001B5F08"/>
    <w:rsid w:val="00230259"/>
    <w:rsid w:val="00317466"/>
    <w:rsid w:val="00404434"/>
    <w:rsid w:val="00411E6D"/>
    <w:rsid w:val="004B18FE"/>
    <w:rsid w:val="005556AD"/>
    <w:rsid w:val="005C241C"/>
    <w:rsid w:val="007F033A"/>
    <w:rsid w:val="007F7019"/>
    <w:rsid w:val="00A16193"/>
    <w:rsid w:val="00A25894"/>
    <w:rsid w:val="00A27D25"/>
    <w:rsid w:val="00AB14E9"/>
    <w:rsid w:val="00B3265B"/>
    <w:rsid w:val="00C81A1E"/>
    <w:rsid w:val="00DE2A34"/>
    <w:rsid w:val="00E07809"/>
    <w:rsid w:val="00FA2A93"/>
    <w:rsid w:val="47A30DC9"/>
    <w:rsid w:val="4EA2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4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6">
    <w:name w:val="Table Grid"/>
    <w:basedOn w:val="5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Tekst balončića Char"/>
    <w:basedOn w:val="3"/>
    <w:link w:val="2"/>
    <w:semiHidden/>
    <w:qFormat/>
    <w:uiPriority w:val="99"/>
    <w:rPr>
      <w:rFonts w:ascii="Tahoma" w:hAnsi="Tahoma" w:cs="Tahoma"/>
      <w:sz w:val="16"/>
      <w:szCs w:val="16"/>
    </w:rPr>
  </w:style>
  <w:style w:type="paragraph" w:styleId="8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customStyle="1" w:styleId="9">
    <w:name w:val="Neriješeno spominjanje1"/>
    <w:basedOn w:val="3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0">
    <w:name w:val="Standard"/>
    <w:qFormat/>
    <w:uiPriority w:val="0"/>
    <w:pPr>
      <w:suppressAutoHyphens/>
      <w:autoSpaceDN w:val="0"/>
      <w:spacing w:after="0" w:line="240" w:lineRule="auto"/>
      <w:textAlignment w:val="baseline"/>
    </w:pPr>
    <w:rPr>
      <w:rFonts w:ascii="Liberation Serif" w:hAnsi="Liberation Serif" w:eastAsia="SimSun" w:cs="Lucida Sans"/>
      <w:kern w:val="3"/>
      <w:sz w:val="24"/>
      <w:szCs w:val="24"/>
      <w:lang w:val="hr-HR" w:eastAsia="zh-CN" w:bidi="hi-IN"/>
    </w:rPr>
  </w:style>
  <w:style w:type="paragraph" w:customStyle="1" w:styleId="11">
    <w:name w:val="Text body"/>
    <w:basedOn w:val="10"/>
    <w:qFormat/>
    <w:uiPriority w:val="0"/>
    <w:pPr>
      <w:spacing w:after="140" w:line="288" w:lineRule="auto"/>
    </w:pPr>
  </w:style>
  <w:style w:type="character" w:customStyle="1" w:styleId="12">
    <w:name w:val="Strong Emphasis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110</Words>
  <Characters>631</Characters>
  <Lines>5</Lines>
  <Paragraphs>1</Paragraphs>
  <TotalTime>52</TotalTime>
  <ScaleCrop>false</ScaleCrop>
  <LinksUpToDate>false</LinksUpToDate>
  <CharactersWithSpaces>740</CharactersWithSpaces>
  <Application>WPS Office_11.2.0.9684_F1E327BC-269C-435d-A152-05C5408002CA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2018-10-12T18:19:00Z</dcterms:created>
  <dc:creator>bee happy</dc:creator>
  <cp:lastModifiedBy>Dražen Jerman</cp:lastModifiedBy>
  <cp:lastPrinted>2020-10-15T14:35:16Z</cp:lastPrinted>
  <dcterms:modified xsi:type="dcterms:W3CDTF">2020-10-15T14:36:59Z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1033-11.2.0.9684</vt:lpwstr>
  </property>
</Properties>
</file>