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</w:pPr>
      <w:bookmarkStart w:id="0" w:name="_GoBack"/>
      <w:bookmarkEnd w:id="0"/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9"/>
      </w:pPr>
      <w:r>
        <w:t xml:space="preserve">Njegoševa 10/1 , 10000 ZAGREB                                               </w:t>
      </w:r>
    </w:p>
    <w:p>
      <w:pPr>
        <w:pStyle w:val="9"/>
      </w:pPr>
      <w:r>
        <w:t xml:space="preserve">Mob.:  098/1870-178                                                                  </w:t>
      </w:r>
    </w:p>
    <w:p>
      <w:pPr>
        <w:pStyle w:val="9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9"/>
      </w:pPr>
      <w:r>
        <w:t>OIB: 57314858379</w:t>
      </w:r>
    </w:p>
    <w:p>
      <w:pPr>
        <w:pStyle w:val="9"/>
      </w:pPr>
      <w:r>
        <w:t>Rn: HR 712484008 1135077745  RBA</w:t>
      </w:r>
    </w:p>
    <w:p>
      <w:pPr>
        <w:pStyle w:val="9"/>
      </w:pPr>
      <w:r>
        <w:t xml:space="preserve">www.pcelinjak.hr </w:t>
      </w:r>
    </w:p>
    <w:p>
      <w:pPr>
        <w:pStyle w:val="9"/>
      </w:pPr>
    </w:p>
    <w:p>
      <w:pPr>
        <w:pStyle w:val="9"/>
      </w:pPr>
    </w:p>
    <w:p>
      <w:pPr>
        <w:pStyle w:val="1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Zapisnik </w:t>
      </w:r>
      <w:r>
        <w:rPr>
          <w:rFonts w:hint="default"/>
          <w:b/>
          <w:bCs/>
          <w:sz w:val="32"/>
          <w:szCs w:val="32"/>
          <w:lang w:val="hr-HR"/>
        </w:rPr>
        <w:t>8</w:t>
      </w:r>
      <w:r>
        <w:rPr>
          <w:b/>
          <w:bCs/>
          <w:sz w:val="32"/>
          <w:szCs w:val="32"/>
        </w:rPr>
        <w:t>. izvještajne skupštine HUP Pčelinjak</w:t>
      </w:r>
    </w:p>
    <w:p>
      <w:pPr>
        <w:pStyle w:val="11"/>
      </w:pPr>
    </w:p>
    <w:p>
      <w:pPr>
        <w:pStyle w:val="11"/>
        <w:rPr>
          <w:sz w:val="22"/>
          <w:szCs w:val="22"/>
        </w:rPr>
      </w:pPr>
      <w:r>
        <w:rPr>
          <w:sz w:val="22"/>
          <w:szCs w:val="22"/>
        </w:rPr>
        <w:t xml:space="preserve">Skupština je  održana </w:t>
      </w:r>
      <w:r>
        <w:rPr>
          <w:rFonts w:hint="default"/>
          <w:sz w:val="22"/>
          <w:szCs w:val="22"/>
          <w:lang w:val="hr-HR"/>
        </w:rPr>
        <w:t>23</w:t>
      </w:r>
      <w:r>
        <w:rPr>
          <w:sz w:val="22"/>
          <w:szCs w:val="22"/>
        </w:rPr>
        <w:t>.</w:t>
      </w:r>
      <w:r>
        <w:rPr>
          <w:rFonts w:hint="default"/>
          <w:sz w:val="22"/>
          <w:szCs w:val="22"/>
          <w:lang w:val="hr-HR"/>
        </w:rPr>
        <w:t>03</w:t>
      </w:r>
      <w:r>
        <w:rPr>
          <w:sz w:val="22"/>
          <w:szCs w:val="22"/>
        </w:rPr>
        <w:t>.202</w:t>
      </w:r>
      <w:r>
        <w:rPr>
          <w:rFonts w:hint="default"/>
          <w:sz w:val="22"/>
          <w:szCs w:val="22"/>
          <w:lang w:val="hr-HR"/>
        </w:rPr>
        <w:t>3</w:t>
      </w:r>
      <w:r>
        <w:rPr>
          <w:sz w:val="22"/>
          <w:szCs w:val="22"/>
        </w:rPr>
        <w:t>.,u prostorijama MO Pešćenica, Njegoševa 10/1, Zagreb</w:t>
      </w:r>
    </w:p>
    <w:p>
      <w:pPr>
        <w:pStyle w:val="11"/>
        <w:rPr>
          <w:rFonts w:hint="default"/>
          <w:sz w:val="22"/>
          <w:szCs w:val="22"/>
          <w:lang w:val="hr-HR"/>
        </w:rPr>
      </w:pPr>
      <w:r>
        <w:rPr>
          <w:sz w:val="22"/>
          <w:szCs w:val="22"/>
        </w:rPr>
        <w:t>Započela u 1</w:t>
      </w:r>
      <w:r>
        <w:rPr>
          <w:rFonts w:hint="default"/>
          <w:sz w:val="22"/>
          <w:szCs w:val="22"/>
          <w:lang w:val="hr-HR"/>
        </w:rPr>
        <w:t>8</w:t>
      </w:r>
      <w:r>
        <w:rPr>
          <w:sz w:val="22"/>
          <w:szCs w:val="22"/>
        </w:rPr>
        <w:t>:</w:t>
      </w:r>
      <w:r>
        <w:rPr>
          <w:rFonts w:hint="default"/>
          <w:sz w:val="22"/>
          <w:szCs w:val="22"/>
          <w:lang w:val="hr-HR"/>
        </w:rPr>
        <w:t>30</w:t>
      </w:r>
    </w:p>
    <w:p>
      <w:pPr>
        <w:pStyle w:val="11"/>
      </w:pPr>
    </w:p>
    <w:p>
      <w:pPr>
        <w:pStyle w:val="11"/>
      </w:pPr>
    </w:p>
    <w:p>
      <w:pPr>
        <w:pStyle w:val="9"/>
        <w:jc w:val="center"/>
        <w:rPr>
          <w:b/>
          <w:sz w:val="28"/>
          <w:szCs w:val="28"/>
        </w:rPr>
      </w:pPr>
    </w:p>
    <w:p>
      <w:pPr>
        <w:pStyle w:val="9"/>
        <w:rPr>
          <w:b/>
          <w:sz w:val="36"/>
          <w:szCs w:val="36"/>
        </w:rPr>
      </w:pPr>
      <w:r>
        <w:rPr>
          <w:b/>
          <w:sz w:val="36"/>
          <w:szCs w:val="36"/>
        </w:rPr>
        <w:t>Dnevni red</w:t>
      </w:r>
    </w:p>
    <w:p>
      <w:pPr>
        <w:pStyle w:val="9"/>
        <w:rPr>
          <w:b/>
          <w:sz w:val="36"/>
          <w:szCs w:val="36"/>
        </w:rPr>
      </w:pPr>
    </w:p>
    <w:p>
      <w:pPr>
        <w:rPr>
          <w:sz w:val="22"/>
          <w:szCs w:val="22"/>
        </w:rPr>
      </w:pPr>
      <w:r>
        <w:rPr>
          <w:sz w:val="22"/>
          <w:szCs w:val="22"/>
        </w:rPr>
        <w:t>1. Utvrđivanje broja prisutnih članova</w:t>
      </w:r>
    </w:p>
    <w:p>
      <w:pPr>
        <w:rPr>
          <w:sz w:val="22"/>
          <w:szCs w:val="22"/>
        </w:rPr>
      </w:pPr>
      <w:r>
        <w:rPr>
          <w:sz w:val="22"/>
          <w:szCs w:val="22"/>
        </w:rPr>
        <w:t>2. Izbor radnih tijela (zapisničar, ovjerovitelji zapisnika)</w:t>
      </w:r>
    </w:p>
    <w:p>
      <w:pPr>
        <w:rPr>
          <w:rFonts w:hint="default"/>
          <w:sz w:val="22"/>
          <w:szCs w:val="22"/>
          <w:lang w:val="hr-HR"/>
        </w:rPr>
      </w:pPr>
      <w:r>
        <w:rPr>
          <w:rFonts w:hint="default"/>
          <w:sz w:val="22"/>
          <w:szCs w:val="22"/>
          <w:lang w:val="hr-HR"/>
        </w:rPr>
        <w:t>3. Izvještaj o radu u 2022. godini i usvajanje</w:t>
      </w:r>
    </w:p>
    <w:p>
      <w:pPr>
        <w:rPr>
          <w:rFonts w:hint="default"/>
          <w:sz w:val="22"/>
          <w:szCs w:val="22"/>
          <w:lang w:val="hr-HR"/>
        </w:rPr>
      </w:pPr>
      <w:r>
        <w:rPr>
          <w:rFonts w:hint="default"/>
          <w:sz w:val="22"/>
          <w:szCs w:val="22"/>
          <w:lang w:val="hr-HR"/>
        </w:rPr>
        <w:t>4. Financijski izvještaj za 2022. godinu i usvajanje</w:t>
      </w:r>
    </w:p>
    <w:p>
      <w:pPr>
        <w:rPr>
          <w:rFonts w:hint="default"/>
          <w:sz w:val="22"/>
          <w:szCs w:val="22"/>
          <w:lang w:val="hr-HR"/>
        </w:rPr>
      </w:pPr>
      <w:r>
        <w:rPr>
          <w:rFonts w:hint="default"/>
          <w:sz w:val="22"/>
          <w:szCs w:val="22"/>
          <w:lang w:val="hr-HR"/>
        </w:rPr>
        <w:t>5. Izvještaj NO za 2022. godinu i usvajanje</w:t>
      </w:r>
    </w:p>
    <w:p>
      <w:pPr>
        <w:rPr>
          <w:rFonts w:hint="default"/>
          <w:sz w:val="22"/>
          <w:szCs w:val="22"/>
          <w:lang w:val="hr-HR"/>
        </w:rPr>
      </w:pPr>
      <w:r>
        <w:rPr>
          <w:rFonts w:hint="default"/>
          <w:sz w:val="22"/>
          <w:szCs w:val="22"/>
          <w:lang w:val="hr-HR"/>
        </w:rPr>
        <w:t>6. Izvještaj SČ za 2022. godinu i usvajanje</w:t>
      </w:r>
    </w:p>
    <w:p>
      <w:pPr>
        <w:rPr>
          <w:rFonts w:hint="default"/>
          <w:sz w:val="22"/>
          <w:szCs w:val="22"/>
          <w:lang w:val="hr-HR"/>
        </w:rPr>
      </w:pPr>
      <w:r>
        <w:rPr>
          <w:rFonts w:hint="default"/>
          <w:sz w:val="22"/>
          <w:szCs w:val="22"/>
          <w:lang w:val="hr-HR"/>
        </w:rPr>
        <w:t>7. Plan rada za 2024. godinu i usvajanje</w:t>
      </w:r>
    </w:p>
    <w:p>
      <w:pPr>
        <w:rPr>
          <w:rFonts w:hint="default"/>
          <w:sz w:val="22"/>
          <w:szCs w:val="22"/>
          <w:lang w:val="hr-HR"/>
        </w:rPr>
      </w:pPr>
      <w:r>
        <w:rPr>
          <w:rFonts w:hint="default"/>
          <w:sz w:val="22"/>
          <w:szCs w:val="22"/>
          <w:lang w:val="hr-HR"/>
        </w:rPr>
        <w:t>8. Financijski plan za 2024. godinu i usvajanje</w:t>
      </w:r>
    </w:p>
    <w:p>
      <w:pPr>
        <w:rPr>
          <w:sz w:val="22"/>
          <w:szCs w:val="22"/>
        </w:rPr>
      </w:pPr>
      <w:r>
        <w:rPr>
          <w:rFonts w:hint="default"/>
          <w:sz w:val="22"/>
          <w:szCs w:val="22"/>
          <w:lang w:val="hr-HR"/>
        </w:rPr>
        <w:t>9</w:t>
      </w:r>
      <w:r>
        <w:rPr>
          <w:sz w:val="22"/>
          <w:szCs w:val="22"/>
        </w:rPr>
        <w:t>. Razno</w:t>
      </w:r>
    </w:p>
    <w:p>
      <w:pPr>
        <w:pStyle w:val="9"/>
        <w:rPr>
          <w:b/>
          <w:sz w:val="22"/>
          <w:szCs w:val="22"/>
        </w:rPr>
      </w:pPr>
      <w:r>
        <w:rPr>
          <w:rFonts w:hint="default"/>
          <w:sz w:val="22"/>
          <w:szCs w:val="22"/>
          <w:lang w:val="hr-HR"/>
        </w:rPr>
        <w:t>10</w:t>
      </w:r>
      <w:r>
        <w:rPr>
          <w:sz w:val="22"/>
          <w:szCs w:val="22"/>
        </w:rPr>
        <w:t xml:space="preserve">. Prigodne riječi Predsjednika </w:t>
      </w:r>
    </w:p>
    <w:p>
      <w:pPr>
        <w:pStyle w:val="9"/>
        <w:rPr>
          <w:sz w:val="22"/>
          <w:szCs w:val="22"/>
        </w:rPr>
      </w:pP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  <w:r>
        <w:rPr>
          <w:sz w:val="22"/>
          <w:szCs w:val="22"/>
        </w:rPr>
        <w:t>Ad.1</w:t>
      </w: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Tajnik HUP Pčelinjak, Luka Ivanov-Kostanjevečki, utvrđuje da je prisutno </w:t>
      </w:r>
      <w:r>
        <w:rPr>
          <w:rFonts w:hint="default"/>
          <w:sz w:val="22"/>
          <w:szCs w:val="22"/>
          <w:lang w:val="hr-HR"/>
        </w:rPr>
        <w:t>25</w:t>
      </w:r>
      <w:r>
        <w:rPr>
          <w:sz w:val="22"/>
          <w:szCs w:val="22"/>
        </w:rPr>
        <w:t xml:space="preserve"> članova sa plačenom članarinom u 202</w:t>
      </w:r>
      <w:r>
        <w:rPr>
          <w:rFonts w:hint="default"/>
          <w:sz w:val="22"/>
          <w:szCs w:val="22"/>
          <w:lang w:val="hr-HR"/>
        </w:rPr>
        <w:t>3</w:t>
      </w:r>
      <w:r>
        <w:rPr>
          <w:sz w:val="22"/>
          <w:szCs w:val="22"/>
        </w:rPr>
        <w:t>. godini te da Skupština ima kvorum. Sve donesene odluke su pravovaljane.</w:t>
      </w: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  <w:r>
        <w:rPr>
          <w:sz w:val="22"/>
          <w:szCs w:val="22"/>
        </w:rPr>
        <w:t>Ad.2.</w:t>
      </w: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Utvrđuju se za ovjerovitelja zapisnika: </w:t>
      </w:r>
      <w:r>
        <w:rPr>
          <w:rFonts w:hint="default"/>
          <w:sz w:val="22"/>
          <w:szCs w:val="22"/>
          <w:lang w:val="hr-HR"/>
        </w:rPr>
        <w:t>Ladislav Josipovski</w:t>
      </w:r>
      <w:r>
        <w:rPr>
          <w:sz w:val="22"/>
          <w:szCs w:val="22"/>
        </w:rPr>
        <w:t xml:space="preserve"> i Marko Jozanović, a za zapisničar</w:t>
      </w:r>
      <w:r>
        <w:rPr>
          <w:rFonts w:hint="default"/>
          <w:sz w:val="22"/>
          <w:szCs w:val="22"/>
          <w:lang w:val="hr-HR"/>
        </w:rPr>
        <w:t>a</w:t>
      </w:r>
      <w:r>
        <w:rPr>
          <w:sz w:val="22"/>
          <w:szCs w:val="22"/>
        </w:rPr>
        <w:t xml:space="preserve"> imenuje se </w:t>
      </w:r>
      <w:r>
        <w:rPr>
          <w:rFonts w:hint="default"/>
          <w:sz w:val="22"/>
          <w:szCs w:val="22"/>
          <w:lang w:val="hr-HR"/>
        </w:rPr>
        <w:t>Dražen Jerman</w:t>
      </w:r>
      <w:r>
        <w:rPr>
          <w:sz w:val="22"/>
          <w:szCs w:val="22"/>
        </w:rPr>
        <w:t>.</w:t>
      </w: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  <w:r>
        <w:rPr>
          <w:sz w:val="22"/>
          <w:szCs w:val="22"/>
        </w:rPr>
        <w:t>Ad.3.</w:t>
      </w:r>
    </w:p>
    <w:p>
      <w:pPr>
        <w:pStyle w:val="11"/>
        <w:rPr>
          <w:sz w:val="22"/>
          <w:szCs w:val="22"/>
        </w:rPr>
      </w:pPr>
      <w:r>
        <w:rPr>
          <w:sz w:val="22"/>
          <w:szCs w:val="22"/>
        </w:rPr>
        <w:t xml:space="preserve">            Predsjednik HUP Pčelinjak, Dražen Jerman, podnosi Izvještaj o radu u 20</w:t>
      </w:r>
      <w:r>
        <w:rPr>
          <w:rFonts w:hint="default"/>
          <w:sz w:val="22"/>
          <w:szCs w:val="22"/>
          <w:lang w:val="hr-HR"/>
        </w:rPr>
        <w:t>22</w:t>
      </w:r>
      <w:r>
        <w:rPr>
          <w:sz w:val="22"/>
          <w:szCs w:val="22"/>
        </w:rPr>
        <w:t>. godini (u prilogu). Nakon kraće rasprave i pojašnjavanja pojedinih stavaka Izvještaj se stavlja na glasanje.</w:t>
      </w:r>
    </w:p>
    <w:p>
      <w:pPr>
        <w:pStyle w:val="11"/>
        <w:ind w:firstLine="660" w:firstLineChars="300"/>
        <w:rPr>
          <w:sz w:val="22"/>
          <w:szCs w:val="22"/>
        </w:rPr>
      </w:pPr>
      <w:r>
        <w:rPr>
          <w:sz w:val="22"/>
          <w:szCs w:val="22"/>
        </w:rPr>
        <w:t>Izvještaj o radu HUP Pčelinjak u 20</w:t>
      </w:r>
      <w:r>
        <w:rPr>
          <w:rFonts w:hint="default"/>
          <w:sz w:val="22"/>
          <w:szCs w:val="22"/>
          <w:lang w:val="hr-HR"/>
        </w:rPr>
        <w:t>22</w:t>
      </w:r>
      <w:r>
        <w:rPr>
          <w:sz w:val="22"/>
          <w:szCs w:val="22"/>
        </w:rPr>
        <w:t>. godini jednoglasno je prihvačen.</w:t>
      </w:r>
    </w:p>
    <w:p>
      <w:pPr>
        <w:pStyle w:val="11"/>
        <w:ind w:firstLine="660" w:firstLineChars="300"/>
        <w:rPr>
          <w:sz w:val="22"/>
          <w:szCs w:val="22"/>
        </w:rPr>
      </w:pP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  <w:r>
        <w:rPr>
          <w:sz w:val="22"/>
          <w:szCs w:val="22"/>
        </w:rPr>
        <w:t>Ad.4.</w:t>
      </w: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  <w:r>
        <w:rPr>
          <w:sz w:val="22"/>
          <w:szCs w:val="22"/>
        </w:rPr>
        <w:t>Tajnik HUP Pčelinjak, Luka Ivanov-Kostanjevečki podnosi Financijski izvještaj za 20</w:t>
      </w:r>
      <w:r>
        <w:rPr>
          <w:rFonts w:hint="default"/>
          <w:sz w:val="22"/>
          <w:szCs w:val="22"/>
          <w:lang w:val="hr-HR"/>
        </w:rPr>
        <w:t>22</w:t>
      </w:r>
      <w:r>
        <w:rPr>
          <w:sz w:val="22"/>
          <w:szCs w:val="22"/>
        </w:rPr>
        <w:t>. godinu</w:t>
      </w:r>
      <w:r>
        <w:rPr>
          <w:rFonts w:hint="default"/>
          <w:sz w:val="22"/>
          <w:szCs w:val="22"/>
          <w:lang w:val="hr-HR"/>
        </w:rPr>
        <w:t xml:space="preserve"> (u prilogu)</w:t>
      </w:r>
      <w:r>
        <w:rPr>
          <w:sz w:val="22"/>
          <w:szCs w:val="22"/>
        </w:rPr>
        <w:t>. Nakon rasprave i pojašnjavanja pojedinih stavki Financijski izvještaj stavlja se na glasanje.</w:t>
      </w:r>
    </w:p>
    <w:p>
      <w:pPr>
        <w:pStyle w:val="11"/>
        <w:widowControl w:val="0"/>
        <w:ind w:left="720"/>
        <w:textAlignment w:val="auto"/>
        <w:rPr>
          <w:rFonts w:hint="default"/>
          <w:sz w:val="22"/>
          <w:szCs w:val="22"/>
          <w:lang w:val="hr-HR"/>
        </w:rPr>
      </w:pPr>
      <w:r>
        <w:rPr>
          <w:sz w:val="22"/>
          <w:szCs w:val="22"/>
        </w:rPr>
        <w:t>Financijski izvještaj HUP Pčelinjak za 20</w:t>
      </w:r>
      <w:r>
        <w:rPr>
          <w:rFonts w:hint="default"/>
          <w:sz w:val="22"/>
          <w:szCs w:val="22"/>
          <w:lang w:val="hr-HR"/>
        </w:rPr>
        <w:t>22</w:t>
      </w:r>
      <w:r>
        <w:rPr>
          <w:sz w:val="22"/>
          <w:szCs w:val="22"/>
        </w:rPr>
        <w:t xml:space="preserve">. godinu </w:t>
      </w:r>
      <w:r>
        <w:rPr>
          <w:rFonts w:hint="default"/>
          <w:sz w:val="22"/>
          <w:szCs w:val="22"/>
          <w:lang w:val="hr-HR"/>
        </w:rPr>
        <w:t>je</w:t>
      </w:r>
      <w:r>
        <w:rPr>
          <w:sz w:val="22"/>
          <w:szCs w:val="22"/>
        </w:rPr>
        <w:t xml:space="preserve"> prihvačen</w:t>
      </w:r>
      <w:r>
        <w:rPr>
          <w:rFonts w:hint="default"/>
          <w:sz w:val="22"/>
          <w:szCs w:val="22"/>
          <w:lang w:val="hr-HR"/>
        </w:rPr>
        <w:t xml:space="preserve"> uz jedan suzdržani glas.</w:t>
      </w: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  <w:r>
        <w:rPr>
          <w:sz w:val="22"/>
          <w:szCs w:val="22"/>
        </w:rPr>
        <w:t>Ad.5.</w:t>
      </w: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  <w:r>
        <w:rPr>
          <w:sz w:val="22"/>
          <w:szCs w:val="22"/>
        </w:rPr>
        <w:t>Izvještaj Nadzornog odbora HUP Pčelinjak za 20</w:t>
      </w:r>
      <w:r>
        <w:rPr>
          <w:rFonts w:hint="default"/>
          <w:sz w:val="22"/>
          <w:szCs w:val="22"/>
          <w:lang w:val="hr-HR"/>
        </w:rPr>
        <w:t>22</w:t>
      </w:r>
      <w:r>
        <w:rPr>
          <w:sz w:val="22"/>
          <w:szCs w:val="22"/>
        </w:rPr>
        <w:t xml:space="preserve">. godinu (u prilogu) podnosi član Upravnog odbora </w:t>
      </w:r>
      <w:r>
        <w:rPr>
          <w:rFonts w:hint="default"/>
          <w:sz w:val="22"/>
          <w:szCs w:val="22"/>
          <w:lang w:val="hr-HR"/>
        </w:rPr>
        <w:t>Goran Bionda</w:t>
      </w:r>
      <w:r>
        <w:rPr>
          <w:sz w:val="22"/>
          <w:szCs w:val="22"/>
        </w:rPr>
        <w:t>. Izvještaj Nadzornog odbora HUP Pčelinjak za 20</w:t>
      </w:r>
      <w:r>
        <w:rPr>
          <w:rFonts w:hint="default"/>
          <w:sz w:val="22"/>
          <w:szCs w:val="22"/>
          <w:lang w:val="hr-HR"/>
        </w:rPr>
        <w:t>22</w:t>
      </w:r>
      <w:r>
        <w:rPr>
          <w:sz w:val="22"/>
          <w:szCs w:val="22"/>
        </w:rPr>
        <w:t>. godinu stavlja se na glasanje.</w:t>
      </w: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  <w:r>
        <w:rPr>
          <w:sz w:val="22"/>
          <w:szCs w:val="22"/>
        </w:rPr>
        <w:t>Izvještaj Nadzornog odbora HUP Pčelinjak za 20</w:t>
      </w:r>
      <w:r>
        <w:rPr>
          <w:rFonts w:hint="default"/>
          <w:sz w:val="22"/>
          <w:szCs w:val="22"/>
          <w:lang w:val="hr-HR"/>
        </w:rPr>
        <w:t>22</w:t>
      </w:r>
      <w:r>
        <w:rPr>
          <w:sz w:val="22"/>
          <w:szCs w:val="22"/>
        </w:rPr>
        <w:t>. godinu jednoglasno je prihvačen.</w:t>
      </w: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  <w:r>
        <w:rPr>
          <w:sz w:val="22"/>
          <w:szCs w:val="22"/>
        </w:rPr>
        <w:t>Ad.6.</w:t>
      </w: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  <w:r>
        <w:rPr>
          <w:sz w:val="22"/>
          <w:szCs w:val="22"/>
        </w:rPr>
        <w:t>Izvještaj Suda časti HUP Pčelinjak za 20</w:t>
      </w:r>
      <w:r>
        <w:rPr>
          <w:rFonts w:hint="default"/>
          <w:sz w:val="22"/>
          <w:szCs w:val="22"/>
          <w:lang w:val="hr-HR"/>
        </w:rPr>
        <w:t>22</w:t>
      </w:r>
      <w:r>
        <w:rPr>
          <w:sz w:val="22"/>
          <w:szCs w:val="22"/>
        </w:rPr>
        <w:t xml:space="preserve">. godinu (u prilogu) podnosi </w:t>
      </w:r>
      <w:r>
        <w:rPr>
          <w:rFonts w:hint="default"/>
          <w:sz w:val="22"/>
          <w:szCs w:val="22"/>
          <w:lang w:val="hr-HR"/>
        </w:rPr>
        <w:t>predsjednik</w:t>
      </w:r>
      <w:r>
        <w:rPr>
          <w:sz w:val="22"/>
          <w:szCs w:val="22"/>
        </w:rPr>
        <w:t xml:space="preserve"> Suda časti </w:t>
      </w:r>
      <w:r>
        <w:rPr>
          <w:rFonts w:hint="default"/>
          <w:sz w:val="22"/>
          <w:szCs w:val="22"/>
          <w:lang w:val="hr-HR"/>
        </w:rPr>
        <w:t>Ladislav Josipovski</w:t>
      </w:r>
      <w:r>
        <w:rPr>
          <w:sz w:val="22"/>
          <w:szCs w:val="22"/>
        </w:rPr>
        <w:t>. Izvještaj Suda časti HUP Pčelinjak stavlja se na glasanje.</w:t>
      </w: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  <w:r>
        <w:rPr>
          <w:sz w:val="22"/>
          <w:szCs w:val="22"/>
        </w:rPr>
        <w:t>Izvještaj Suda časti HUP Pčelinjak za 20</w:t>
      </w:r>
      <w:r>
        <w:rPr>
          <w:rFonts w:hint="default"/>
          <w:sz w:val="22"/>
          <w:szCs w:val="22"/>
          <w:lang w:val="hr-HR"/>
        </w:rPr>
        <w:t>22</w:t>
      </w:r>
      <w:r>
        <w:rPr>
          <w:sz w:val="22"/>
          <w:szCs w:val="22"/>
        </w:rPr>
        <w:t>. godinu jednoglasno je prihvačen.</w:t>
      </w:r>
    </w:p>
    <w:p>
      <w:pPr>
        <w:pStyle w:val="11"/>
        <w:widowControl w:val="0"/>
        <w:ind w:left="720"/>
        <w:textAlignment w:val="auto"/>
        <w:rPr>
          <w:sz w:val="22"/>
          <w:szCs w:val="22"/>
        </w:rPr>
      </w:pP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  <w:r>
        <w:rPr>
          <w:rStyle w:val="7"/>
          <w:rFonts w:ascii="Arial" w:hAnsi="Arial" w:cs="Arial"/>
          <w:b w:val="0"/>
          <w:sz w:val="22"/>
          <w:szCs w:val="22"/>
        </w:rPr>
        <w:t xml:space="preserve">           Ad.</w:t>
      </w:r>
      <w:r>
        <w:rPr>
          <w:rStyle w:val="7"/>
          <w:rFonts w:hint="default" w:ascii="Arial" w:hAnsi="Arial" w:cs="Arial"/>
          <w:b w:val="0"/>
          <w:sz w:val="22"/>
          <w:szCs w:val="22"/>
          <w:lang w:val="hr-HR"/>
        </w:rPr>
        <w:t>7</w:t>
      </w:r>
      <w:r>
        <w:rPr>
          <w:rStyle w:val="7"/>
          <w:rFonts w:ascii="Arial" w:hAnsi="Arial" w:cs="Arial"/>
          <w:b w:val="0"/>
          <w:sz w:val="22"/>
          <w:szCs w:val="22"/>
        </w:rPr>
        <w:t>.</w:t>
      </w: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  <w:r>
        <w:rPr>
          <w:rStyle w:val="7"/>
          <w:rFonts w:ascii="Arial" w:hAnsi="Arial" w:cs="Arial"/>
          <w:b w:val="0"/>
          <w:sz w:val="22"/>
          <w:szCs w:val="22"/>
        </w:rPr>
        <w:t xml:space="preserve">           Predsjednik HUP Pčelinjak, Dražen Jerman iznosi Plan rada HUP Pčelinjak za 202</w:t>
      </w:r>
      <w:r>
        <w:rPr>
          <w:rStyle w:val="7"/>
          <w:rFonts w:hint="default" w:ascii="Arial" w:hAnsi="Arial" w:cs="Arial"/>
          <w:b w:val="0"/>
          <w:sz w:val="22"/>
          <w:szCs w:val="22"/>
          <w:lang w:val="hr-HR"/>
        </w:rPr>
        <w:t>4</w:t>
      </w:r>
      <w:r>
        <w:rPr>
          <w:rStyle w:val="7"/>
          <w:rFonts w:ascii="Arial" w:hAnsi="Arial" w:cs="Arial"/>
          <w:b w:val="0"/>
          <w:sz w:val="22"/>
          <w:szCs w:val="22"/>
        </w:rPr>
        <w:t xml:space="preserve">. godinu (u prilogu). Obrazlaže da će dobar dio planova ovisiti o </w:t>
      </w:r>
      <w:r>
        <w:rPr>
          <w:rStyle w:val="7"/>
          <w:rFonts w:hint="default" w:ascii="Arial" w:hAnsi="Arial" w:cs="Arial"/>
          <w:b w:val="0"/>
          <w:sz w:val="22"/>
          <w:szCs w:val="22"/>
          <w:lang w:val="hr-HR"/>
        </w:rPr>
        <w:t>uključivanju članova u rad Udruge</w:t>
      </w:r>
      <w:r>
        <w:rPr>
          <w:rStyle w:val="7"/>
          <w:rFonts w:ascii="Arial" w:hAnsi="Arial" w:cs="Arial"/>
          <w:b w:val="0"/>
          <w:sz w:val="22"/>
          <w:szCs w:val="22"/>
        </w:rPr>
        <w:t xml:space="preserve">. </w:t>
      </w: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  <w:r>
        <w:rPr>
          <w:rStyle w:val="7"/>
          <w:rFonts w:ascii="Arial" w:hAnsi="Arial" w:cs="Arial"/>
          <w:b w:val="0"/>
          <w:sz w:val="22"/>
          <w:szCs w:val="22"/>
        </w:rPr>
        <w:t xml:space="preserve">           Plan rada HUP Pčelinjak za 202</w:t>
      </w:r>
      <w:r>
        <w:rPr>
          <w:rStyle w:val="7"/>
          <w:rFonts w:hint="default" w:ascii="Arial" w:hAnsi="Arial" w:cs="Arial"/>
          <w:b w:val="0"/>
          <w:sz w:val="22"/>
          <w:szCs w:val="22"/>
          <w:lang w:val="hr-HR"/>
        </w:rPr>
        <w:t>4</w:t>
      </w:r>
      <w:r>
        <w:rPr>
          <w:rStyle w:val="7"/>
          <w:rFonts w:ascii="Arial" w:hAnsi="Arial" w:cs="Arial"/>
          <w:b w:val="0"/>
          <w:sz w:val="22"/>
          <w:szCs w:val="22"/>
        </w:rPr>
        <w:t>. godinu stavlja se na glasanje.</w:t>
      </w: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  <w:r>
        <w:rPr>
          <w:rStyle w:val="7"/>
          <w:rFonts w:ascii="Arial" w:hAnsi="Arial" w:cs="Arial"/>
          <w:b w:val="0"/>
          <w:sz w:val="22"/>
          <w:szCs w:val="22"/>
        </w:rPr>
        <w:t xml:space="preserve">           Plan rada HUP Pčelinjak za 202</w:t>
      </w:r>
      <w:r>
        <w:rPr>
          <w:rStyle w:val="7"/>
          <w:rFonts w:hint="default" w:ascii="Arial" w:hAnsi="Arial" w:cs="Arial"/>
          <w:b w:val="0"/>
          <w:sz w:val="22"/>
          <w:szCs w:val="22"/>
          <w:lang w:val="hr-HR"/>
        </w:rPr>
        <w:t>4</w:t>
      </w:r>
      <w:r>
        <w:rPr>
          <w:rStyle w:val="7"/>
          <w:rFonts w:ascii="Arial" w:hAnsi="Arial" w:cs="Arial"/>
          <w:b w:val="0"/>
          <w:sz w:val="22"/>
          <w:szCs w:val="22"/>
        </w:rPr>
        <w:t>. godinu jednoglasno je prihvačen.</w:t>
      </w: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  <w:r>
        <w:rPr>
          <w:rStyle w:val="7"/>
          <w:rFonts w:ascii="Arial" w:hAnsi="Arial" w:cs="Arial"/>
          <w:b w:val="0"/>
          <w:sz w:val="22"/>
          <w:szCs w:val="22"/>
        </w:rPr>
        <w:t xml:space="preserve">           Ad.</w:t>
      </w:r>
      <w:r>
        <w:rPr>
          <w:rStyle w:val="7"/>
          <w:rFonts w:hint="default" w:ascii="Arial" w:hAnsi="Arial" w:cs="Arial"/>
          <w:b w:val="0"/>
          <w:sz w:val="22"/>
          <w:szCs w:val="22"/>
          <w:lang w:val="hr-HR"/>
        </w:rPr>
        <w:t>8</w:t>
      </w:r>
      <w:r>
        <w:rPr>
          <w:rStyle w:val="7"/>
          <w:rFonts w:ascii="Arial" w:hAnsi="Arial" w:cs="Arial"/>
          <w:b w:val="0"/>
          <w:sz w:val="22"/>
          <w:szCs w:val="22"/>
        </w:rPr>
        <w:t>.</w:t>
      </w: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  <w:r>
        <w:rPr>
          <w:rStyle w:val="7"/>
          <w:rFonts w:ascii="Arial" w:hAnsi="Arial" w:cs="Arial"/>
          <w:b w:val="0"/>
          <w:sz w:val="22"/>
          <w:szCs w:val="22"/>
        </w:rPr>
        <w:t xml:space="preserve">           Predsjednik HUP Pčelinjak, Dražen  jerman iznosi Financijski plan HUP Pčelinjak za 202</w:t>
      </w:r>
      <w:r>
        <w:rPr>
          <w:rStyle w:val="7"/>
          <w:rFonts w:hint="default" w:ascii="Arial" w:hAnsi="Arial" w:cs="Arial"/>
          <w:b w:val="0"/>
          <w:sz w:val="22"/>
          <w:szCs w:val="22"/>
          <w:lang w:val="hr-HR"/>
        </w:rPr>
        <w:t>4</w:t>
      </w:r>
      <w:r>
        <w:rPr>
          <w:rStyle w:val="7"/>
          <w:rFonts w:ascii="Arial" w:hAnsi="Arial" w:cs="Arial"/>
          <w:b w:val="0"/>
          <w:sz w:val="22"/>
          <w:szCs w:val="22"/>
        </w:rPr>
        <w:t xml:space="preserve">. godinu (u prilogu). Financijski plan HUP Pčelinjak nakon kraće rasprave i  </w:t>
      </w: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  <w:r>
        <w:rPr>
          <w:rStyle w:val="7"/>
          <w:rFonts w:ascii="Arial" w:hAnsi="Arial" w:cs="Arial"/>
          <w:b w:val="0"/>
          <w:sz w:val="22"/>
          <w:szCs w:val="22"/>
        </w:rPr>
        <w:t xml:space="preserve">           </w:t>
      </w:r>
      <w:r>
        <w:rPr>
          <w:rStyle w:val="7"/>
          <w:rFonts w:hint="default" w:ascii="Arial" w:hAnsi="Arial" w:cs="Arial"/>
          <w:b w:val="0"/>
          <w:sz w:val="22"/>
          <w:szCs w:val="22"/>
          <w:lang w:val="hr-HR"/>
        </w:rPr>
        <w:t>p</w:t>
      </w:r>
      <w:r>
        <w:rPr>
          <w:rStyle w:val="7"/>
          <w:rFonts w:ascii="Arial" w:hAnsi="Arial" w:cs="Arial"/>
          <w:b w:val="0"/>
          <w:sz w:val="22"/>
          <w:szCs w:val="22"/>
        </w:rPr>
        <w:t>ojašnjenja stavlja se na glasanje.</w:t>
      </w: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  <w:r>
        <w:rPr>
          <w:rStyle w:val="7"/>
          <w:rFonts w:ascii="Arial" w:hAnsi="Arial" w:cs="Arial"/>
          <w:b w:val="0"/>
          <w:sz w:val="22"/>
          <w:szCs w:val="22"/>
        </w:rPr>
        <w:t xml:space="preserve">           Financijski plan HUP Pčelinjak za 202</w:t>
      </w:r>
      <w:r>
        <w:rPr>
          <w:rStyle w:val="7"/>
          <w:rFonts w:hint="default" w:ascii="Arial" w:hAnsi="Arial" w:cs="Arial"/>
          <w:b w:val="0"/>
          <w:sz w:val="22"/>
          <w:szCs w:val="22"/>
          <w:lang w:val="hr-HR"/>
        </w:rPr>
        <w:t>4</w:t>
      </w:r>
      <w:r>
        <w:rPr>
          <w:rStyle w:val="7"/>
          <w:rFonts w:ascii="Arial" w:hAnsi="Arial" w:cs="Arial"/>
          <w:b w:val="0"/>
          <w:sz w:val="22"/>
          <w:szCs w:val="22"/>
        </w:rPr>
        <w:t>. godinu jednoglasno je prihvačen.</w:t>
      </w: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  <w:r>
        <w:rPr>
          <w:rStyle w:val="7"/>
          <w:rFonts w:ascii="Arial" w:hAnsi="Arial" w:cs="Arial"/>
          <w:b w:val="0"/>
          <w:sz w:val="22"/>
          <w:szCs w:val="22"/>
        </w:rPr>
        <w:t xml:space="preserve">           Ad.11.</w:t>
      </w: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  <w:r>
        <w:rPr>
          <w:rStyle w:val="7"/>
          <w:rFonts w:ascii="Arial" w:hAnsi="Arial" w:cs="Arial"/>
          <w:b w:val="0"/>
          <w:sz w:val="22"/>
          <w:szCs w:val="22"/>
        </w:rPr>
        <w:t xml:space="preserve">           Pod točkom Razno predsjednik HUP Pčelinjak izvještava članove o trenutno prijavljenim projektima kao i projektima kojih je provedba u tijeku. Razgovara se o </w:t>
      </w:r>
      <w:r>
        <w:rPr>
          <w:rStyle w:val="7"/>
          <w:rFonts w:hint="default" w:ascii="Arial" w:hAnsi="Arial" w:cs="Arial"/>
          <w:b w:val="0"/>
          <w:sz w:val="22"/>
          <w:szCs w:val="22"/>
          <w:lang w:val="hr-HR"/>
        </w:rPr>
        <w:t>problemima s prostorima u kojima djeluje Udruga te se dogovaraju daljnji koraci</w:t>
      </w:r>
      <w:r>
        <w:rPr>
          <w:rStyle w:val="7"/>
          <w:rFonts w:ascii="Arial" w:hAnsi="Arial" w:cs="Arial"/>
          <w:b w:val="0"/>
          <w:sz w:val="22"/>
          <w:szCs w:val="22"/>
        </w:rPr>
        <w:t xml:space="preserve">.            </w:t>
      </w: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  <w:r>
        <w:rPr>
          <w:rStyle w:val="7"/>
          <w:rFonts w:ascii="Arial" w:hAnsi="Arial" w:cs="Arial"/>
          <w:b w:val="0"/>
          <w:sz w:val="22"/>
          <w:szCs w:val="22"/>
        </w:rPr>
        <w:t xml:space="preserve">           </w:t>
      </w:r>
    </w:p>
    <w:p>
      <w:pPr>
        <w:pStyle w:val="11"/>
        <w:ind w:firstLine="660" w:firstLineChars="300"/>
        <w:rPr>
          <w:sz w:val="22"/>
          <w:szCs w:val="22"/>
        </w:rPr>
      </w:pPr>
    </w:p>
    <w:p>
      <w:pPr>
        <w:pStyle w:val="11"/>
        <w:ind w:firstLine="660" w:firstLineChars="300"/>
        <w:rPr>
          <w:sz w:val="22"/>
          <w:szCs w:val="22"/>
        </w:rPr>
      </w:pPr>
    </w:p>
    <w:p>
      <w:pPr>
        <w:pStyle w:val="11"/>
        <w:rPr>
          <w:sz w:val="22"/>
          <w:szCs w:val="22"/>
        </w:rPr>
      </w:pPr>
    </w:p>
    <w:p>
      <w:pPr>
        <w:pStyle w:val="11"/>
        <w:rPr>
          <w:sz w:val="22"/>
          <w:szCs w:val="22"/>
        </w:rPr>
      </w:pPr>
    </w:p>
    <w:p>
      <w:pPr>
        <w:pStyle w:val="11"/>
        <w:rPr>
          <w:sz w:val="22"/>
          <w:szCs w:val="22"/>
        </w:rPr>
      </w:pPr>
    </w:p>
    <w:p>
      <w:pPr>
        <w:pStyle w:val="11"/>
        <w:rPr>
          <w:sz w:val="22"/>
          <w:szCs w:val="22"/>
        </w:rPr>
      </w:pPr>
    </w:p>
    <w:p>
      <w:pPr>
        <w:pStyle w:val="11"/>
        <w:rPr>
          <w:sz w:val="22"/>
          <w:szCs w:val="22"/>
        </w:rPr>
      </w:pPr>
    </w:p>
    <w:p>
      <w:pPr>
        <w:pStyle w:val="11"/>
        <w:rPr>
          <w:sz w:val="22"/>
          <w:szCs w:val="22"/>
        </w:rPr>
      </w:pPr>
      <w:r>
        <w:rPr>
          <w:sz w:val="22"/>
          <w:szCs w:val="22"/>
        </w:rPr>
        <w:t>Skupština  završila u 2</w:t>
      </w:r>
      <w:r>
        <w:rPr>
          <w:rFonts w:hint="default"/>
          <w:sz w:val="22"/>
          <w:szCs w:val="22"/>
          <w:lang w:val="hr-HR"/>
        </w:rPr>
        <w:t>0</w:t>
      </w:r>
      <w:r>
        <w:rPr>
          <w:sz w:val="22"/>
          <w:szCs w:val="22"/>
        </w:rPr>
        <w:t xml:space="preserve">:00.                                                        predsjednik HUP Pčelinjak                  </w:t>
      </w:r>
    </w:p>
    <w:p>
      <w:pPr>
        <w:pStyle w:val="11"/>
        <w:rPr>
          <w:sz w:val="22"/>
          <w:szCs w:val="22"/>
        </w:rPr>
      </w:pPr>
      <w:r>
        <w:rPr>
          <w:sz w:val="22"/>
          <w:szCs w:val="22"/>
        </w:rPr>
        <w:t xml:space="preserve">U Zagrebu, </w:t>
      </w:r>
      <w:r>
        <w:rPr>
          <w:rFonts w:hint="default"/>
          <w:sz w:val="22"/>
          <w:szCs w:val="22"/>
          <w:lang w:val="hr-HR"/>
        </w:rPr>
        <w:t>23</w:t>
      </w:r>
      <w:r>
        <w:rPr>
          <w:sz w:val="22"/>
          <w:szCs w:val="22"/>
        </w:rPr>
        <w:t>.</w:t>
      </w:r>
      <w:r>
        <w:rPr>
          <w:rFonts w:hint="default"/>
          <w:sz w:val="22"/>
          <w:szCs w:val="22"/>
          <w:lang w:val="hr-HR"/>
        </w:rPr>
        <w:t>03</w:t>
      </w:r>
      <w:r>
        <w:rPr>
          <w:sz w:val="22"/>
          <w:szCs w:val="22"/>
        </w:rPr>
        <w:t>.202</w:t>
      </w:r>
      <w:r>
        <w:rPr>
          <w:rFonts w:hint="default"/>
          <w:sz w:val="22"/>
          <w:szCs w:val="22"/>
          <w:lang w:val="hr-HR"/>
        </w:rPr>
        <w:t>3</w:t>
      </w:r>
      <w:r>
        <w:rPr>
          <w:sz w:val="22"/>
          <w:szCs w:val="22"/>
        </w:rPr>
        <w:t>.                                                                     Dražen Jerman</w:t>
      </w:r>
    </w:p>
    <w:p>
      <w:pPr>
        <w:pStyle w:val="11"/>
        <w:rPr>
          <w:sz w:val="22"/>
          <w:szCs w:val="22"/>
        </w:rPr>
      </w:pPr>
    </w:p>
    <w:p>
      <w:pPr>
        <w:pStyle w:val="11"/>
        <w:rPr>
          <w:sz w:val="22"/>
          <w:szCs w:val="22"/>
        </w:rPr>
      </w:pPr>
      <w:r>
        <w:rPr>
          <w:sz w:val="22"/>
          <w:szCs w:val="22"/>
        </w:rPr>
        <w:t xml:space="preserve">Ovjerovitelji zapisnika                                                                                       </w:t>
      </w:r>
    </w:p>
    <w:p>
      <w:pPr>
        <w:pStyle w:val="9"/>
        <w:rPr>
          <w:rStyle w:val="7"/>
          <w:rFonts w:ascii="Arial" w:hAnsi="Arial" w:cs="Arial"/>
          <w:b w:val="0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  <w:lang w:val="hr-HR"/>
        </w:rPr>
        <w:t>Ladislav Josipovski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                                        </w:t>
      </w:r>
    </w:p>
    <w:p>
      <w:pPr>
        <w:pStyle w:val="1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Zapisničar</w:t>
      </w:r>
    </w:p>
    <w:p>
      <w:pPr>
        <w:pStyle w:val="11"/>
        <w:rPr>
          <w:rFonts w:hint="default"/>
          <w:sz w:val="22"/>
          <w:szCs w:val="22"/>
          <w:lang w:val="hr-HR"/>
        </w:rPr>
      </w:pPr>
      <w:r>
        <w:rPr>
          <w:sz w:val="22"/>
          <w:szCs w:val="22"/>
        </w:rPr>
        <w:t xml:space="preserve">                                                                                            </w:t>
      </w:r>
      <w:r>
        <w:rPr>
          <w:rFonts w:hint="default"/>
          <w:sz w:val="22"/>
          <w:szCs w:val="22"/>
          <w:lang w:val="hr-HR"/>
        </w:rPr>
        <w:t xml:space="preserve">  Dražen Jerman</w:t>
      </w:r>
    </w:p>
    <w:p>
      <w:pPr>
        <w:pStyle w:val="11"/>
        <w:rPr>
          <w:sz w:val="22"/>
          <w:szCs w:val="22"/>
        </w:rPr>
      </w:pPr>
    </w:p>
    <w:p>
      <w:pPr>
        <w:pStyle w:val="11"/>
        <w:rPr>
          <w:sz w:val="22"/>
          <w:szCs w:val="22"/>
        </w:rPr>
      </w:pPr>
    </w:p>
    <w:p>
      <w:pPr>
        <w:pStyle w:val="11"/>
        <w:rPr>
          <w:sz w:val="22"/>
          <w:szCs w:val="22"/>
        </w:rPr>
      </w:pPr>
      <w:r>
        <w:rPr>
          <w:sz w:val="22"/>
          <w:szCs w:val="22"/>
        </w:rPr>
        <w:t>Marko Jozanović</w:t>
      </w:r>
    </w:p>
    <w:p>
      <w:pPr>
        <w:pStyle w:val="11"/>
        <w:rPr>
          <w:sz w:val="22"/>
          <w:szCs w:val="22"/>
        </w:rPr>
      </w:pPr>
    </w:p>
    <w:p>
      <w:pPr>
        <w:pStyle w:val="11"/>
      </w:pPr>
    </w:p>
    <w:p>
      <w:pPr>
        <w:pStyle w:val="11"/>
      </w:pPr>
    </w:p>
    <w:p>
      <w:pPr>
        <w:rPr>
          <w:sz w:val="28"/>
          <w:szCs w:val="28"/>
        </w:rPr>
      </w:pPr>
    </w:p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21" w:usb3="00000000" w:csb0="600001BF" w:csb1="DFF7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70EB4"/>
    <w:rsid w:val="000A38CF"/>
    <w:rsid w:val="00167093"/>
    <w:rsid w:val="00175151"/>
    <w:rsid w:val="001B5F08"/>
    <w:rsid w:val="00230259"/>
    <w:rsid w:val="00317466"/>
    <w:rsid w:val="00404434"/>
    <w:rsid w:val="00411E6D"/>
    <w:rsid w:val="004B18FE"/>
    <w:rsid w:val="005556AD"/>
    <w:rsid w:val="005C241C"/>
    <w:rsid w:val="007F033A"/>
    <w:rsid w:val="007F7019"/>
    <w:rsid w:val="00A16193"/>
    <w:rsid w:val="00A230F9"/>
    <w:rsid w:val="00A27D25"/>
    <w:rsid w:val="00A77BF8"/>
    <w:rsid w:val="00A826A3"/>
    <w:rsid w:val="00AB14E9"/>
    <w:rsid w:val="00AB1E41"/>
    <w:rsid w:val="00B3265B"/>
    <w:rsid w:val="00C81A1E"/>
    <w:rsid w:val="00DE2A34"/>
    <w:rsid w:val="00E07809"/>
    <w:rsid w:val="00E51DCE"/>
    <w:rsid w:val="00E52B48"/>
    <w:rsid w:val="00FA2A93"/>
    <w:rsid w:val="179F697C"/>
    <w:rsid w:val="17D46D6E"/>
    <w:rsid w:val="30C3176B"/>
    <w:rsid w:val="34DB22E9"/>
    <w:rsid w:val="365872AD"/>
    <w:rsid w:val="7A6D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7">
    <w:name w:val="Strong"/>
    <w:basedOn w:val="2"/>
    <w:qFormat/>
    <w:uiPriority w:val="22"/>
    <w:rPr>
      <w:b/>
      <w:bCs/>
    </w:rPr>
  </w:style>
  <w:style w:type="character" w:customStyle="1" w:styleId="8">
    <w:name w:val="Balloon Text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9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10">
    <w:name w:val="Neriješeno spominjanje1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1">
    <w:name w:val="Standard"/>
    <w:qFormat/>
    <w:uiPriority w:val="0"/>
    <w:pPr>
      <w:suppressAutoHyphens/>
      <w:autoSpaceDN w:val="0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2">
    <w:name w:val="Text body"/>
    <w:basedOn w:val="11"/>
    <w:uiPriority w:val="0"/>
    <w:pPr>
      <w:spacing w:after="140" w:line="288" w:lineRule="auto"/>
    </w:pPr>
  </w:style>
  <w:style w:type="character" w:customStyle="1" w:styleId="13">
    <w:name w:val="Strong Emphasis"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Grizli777</Company>
  <Pages>4</Pages>
  <Words>1124</Words>
  <Characters>6408</Characters>
  <Lines>53</Lines>
  <Paragraphs>15</Paragraphs>
  <TotalTime>16</TotalTime>
  <ScaleCrop>false</ScaleCrop>
  <LinksUpToDate>false</LinksUpToDate>
  <CharactersWithSpaces>7517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2021-03-05T12:11:00Z</dcterms:created>
  <dc:creator>bee happy</dc:creator>
  <cp:lastModifiedBy>WPS_1612289907</cp:lastModifiedBy>
  <cp:lastPrinted>2023-03-25T20:59:00Z</cp:lastPrinted>
  <dcterms:modified xsi:type="dcterms:W3CDTF">2023-03-25T21:07:51Z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2057-11.2.0.11513</vt:lpwstr>
  </property>
  <property fmtid="{D5CDD505-2E9C-101B-9397-08002B2CF9AE}" pid="3" name="ICV">
    <vt:lpwstr>FA34A9394FB84950B230E1758DD9EF6E</vt:lpwstr>
  </property>
</Properties>
</file>