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13. sjednice UO održane 03.02.2022. u 18:30 sati na adresi MO Peščenica, Njegoševa 10/1</w:t>
      </w:r>
    </w:p>
    <w:p>
      <w:pPr>
        <w:pStyle w:val="8"/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</w:pPr>
      <w:r>
        <w:rPr>
          <w:rFonts w:hint="default"/>
          <w:lang w:val="hr-HR"/>
        </w:rPr>
        <w:t>Dnevni red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  <w:lang w:val="hr-HR"/>
        </w:rPr>
      </w:pPr>
      <w:r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>Izvještaj predsjednika o radu u proteklom razdoblju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  <w:lang w:val="hr-HR"/>
        </w:rPr>
        <w:t>Priprema Izborne skupštine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</w:rPr>
        <w:t>Razno</w:t>
      </w:r>
    </w:p>
    <w:p>
      <w:pPr>
        <w:pStyle w:val="8"/>
        <w:rPr>
          <w:rFonts w:hint="default"/>
          <w:lang w:val="hr-HR"/>
        </w:rPr>
      </w:pPr>
      <w:bookmarkStart w:id="0" w:name="_GoBack"/>
      <w:bookmarkEnd w:id="0"/>
      <w:r>
        <w:rPr>
          <w:rFonts w:hint="default"/>
          <w:lang w:val="hr-HR"/>
        </w:rPr>
        <w:t>Prisutni: Dražen Jerman, predsjednik HUP Pčelinjak;   Branko Bednjanec, član UO; Goran Poznanović, član UO; Božo Vukšić, član UO; Luka Ivanov-Kostanjevečki, tajnik HUP Pčelinjak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podnosi izvještaj o radu Udruge u proteklom razdoblju. Prerdsjednik obavještava članove UO o predanim izvješčima i prijavljenim novim projektima. Također, izvještava o održanim sastancima u Ministarstvu poljoprivrede na kojima su boili prisutni i predstavnici HPS-a te o postignutim dogovorima glede službe HPS-112.Članovi UO podržavaju ovakav rad i razvoj situacije.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 predlaže da se Izborna godišnja Skupština održi 03.03.2022. s početkom u 18:00 sati na adresi MO Peščenica, Njegoševa 10/1. UO se usaglasio da će na Skupštinu izaći sa slijedećim prijedlozima za upravljačka tijela HUP Pčelinjak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-za predsjednika-dosadašnji predsjednik Dražen Jerman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-za dopredsjednika-Božo Vukšić, član UO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-za tajnika-dosadašnji tajnik Luka Ivanov-Kostanjevečki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-Upravni odbor-u dosadašnjem sastavu- Dražen Jerman,predsjednik HUP Pčelinjak, Božo Vukšić, Luka Ivanov.Kostanjevečki, tajnik HUP Pčelinjak, Branko Bednjanec i Goran Poznanović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-Nadzorni odbor-Slavica Belšak, Marko Jozanović i umjesto dosadašnjeg člana Hrvoje Plukavec zbog neaktivnosti predlažemo novog člana NO-Goran Bionda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-Sud časti-u dosadašnjem sastavu-Ladislav Josipovski, Zvonko Drobec i Zoran Jenić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Na Skupštini članovi HUP Pčelinjak mogu predložiti i druge kandidate ili se i sami kandidirati.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Ad.3.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nije bilo pitanja ni rasprave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19:30 sati</w:t>
      </w:r>
    </w:p>
    <w:p>
      <w:pPr>
        <w:pStyle w:val="8"/>
        <w:rPr>
          <w:rFonts w:hint="default"/>
          <w:lang w:val="hr-HR"/>
        </w:rPr>
      </w:pPr>
    </w:p>
    <w:p>
      <w:pPr>
        <w:pStyle w:val="8"/>
      </w:pPr>
      <w:r>
        <w:t xml:space="preserve">U Zagrebu, </w:t>
      </w:r>
      <w:r>
        <w:rPr>
          <w:rFonts w:hint="default"/>
          <w:lang w:val="hr-HR"/>
        </w:rPr>
        <w:t>03</w:t>
      </w:r>
      <w:r>
        <w:t>.</w:t>
      </w:r>
      <w:r>
        <w:rPr>
          <w:rFonts w:hint="default"/>
          <w:lang w:val="hr-HR"/>
        </w:rPr>
        <w:t>02</w:t>
      </w:r>
      <w:r>
        <w:t>.20</w:t>
      </w:r>
      <w:r>
        <w:rPr>
          <w:rFonts w:hint="default"/>
          <w:lang w:val="hr-HR"/>
        </w:rPr>
        <w:t>22</w:t>
      </w:r>
      <w:r>
        <w:t>.                                                                                                 Dražen Jerman</w:t>
      </w:r>
    </w:p>
    <w:p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8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AD9D5"/>
    <w:multiLevelType w:val="singleLevel"/>
    <w:tmpl w:val="E9DAD9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04F413C5"/>
    <w:rsid w:val="073D6854"/>
    <w:rsid w:val="232754F0"/>
    <w:rsid w:val="23EF2650"/>
    <w:rsid w:val="2BCA4128"/>
    <w:rsid w:val="318A7BF4"/>
    <w:rsid w:val="385A6CB2"/>
    <w:rsid w:val="6125076F"/>
    <w:rsid w:val="6B9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109</TotalTime>
  <ScaleCrop>false</ScaleCrop>
  <LinksUpToDate>false</LinksUpToDate>
  <CharactersWithSpaces>2843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2022-02-11T10:47:50Z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9AF00E37FF1E400EA0E281A5E7675069</vt:lpwstr>
  </property>
</Properties>
</file>